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BC" w:rsidRPr="000674BC" w:rsidRDefault="000674BC" w:rsidP="000674BC">
      <w:pPr>
        <w:jc w:val="center"/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Уважаемые жители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Александровка</w:t>
      </w:r>
      <w:r w:rsidRPr="000674BC">
        <w:rPr>
          <w:rFonts w:ascii="Times New Roman" w:hAnsi="Times New Roman" w:cs="Times New Roman"/>
        </w:rPr>
        <w:t>!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По инициативе Губернатора - Председателя Правительства Ульяновской области С.И. Морозова, с 2015 года в нашем регионе будут реализовываться проекты, нацеленные на развитие муниципальных образований, подготовленные на основе местных инициатив граждан. </w:t>
      </w:r>
    </w:p>
    <w:p w:rsid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В настоящее время ведется большая работа по подготовке заявки на участие </w:t>
      </w:r>
      <w:r>
        <w:rPr>
          <w:rFonts w:ascii="Times New Roman" w:hAnsi="Times New Roman" w:cs="Times New Roman"/>
        </w:rPr>
        <w:t xml:space="preserve">муниципального образования «Рязановское сельское поселение» </w:t>
      </w:r>
      <w:r w:rsidRPr="000674BC">
        <w:rPr>
          <w:rFonts w:ascii="Times New Roman" w:hAnsi="Times New Roman" w:cs="Times New Roman"/>
        </w:rPr>
        <w:t xml:space="preserve"> в конкурсном отборе проектов развития муниципальных образований Ульяновской области. Затем состоится конкурс проектов, представленных муниципальными образованиями. Одним из критериев выявления эффективных проектов является поддержка проекта населением. По правилам, не менее 50% населения территории должно принять участие в обсуждении проекта. Не менее важное условие для успешной реализации инициативы - активное участие в проекте самих жителей, предпринимателей, организаций, иных  юридических лиц. Оно может выражаться как в </w:t>
      </w:r>
      <w:proofErr w:type="gramStart"/>
      <w:r w:rsidRPr="000674BC">
        <w:rPr>
          <w:rFonts w:ascii="Times New Roman" w:hAnsi="Times New Roman" w:cs="Times New Roman"/>
        </w:rPr>
        <w:t>денежной</w:t>
      </w:r>
      <w:proofErr w:type="gramEnd"/>
      <w:r w:rsidRPr="000674BC">
        <w:rPr>
          <w:rFonts w:ascii="Times New Roman" w:hAnsi="Times New Roman" w:cs="Times New Roman"/>
        </w:rPr>
        <w:t xml:space="preserve">, так и  в безденежной формах. 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16 декабря 201</w:t>
      </w:r>
      <w:r>
        <w:rPr>
          <w:rFonts w:ascii="Times New Roman" w:hAnsi="Times New Roman" w:cs="Times New Roman"/>
        </w:rPr>
        <w:t>7</w:t>
      </w:r>
      <w:r w:rsidRPr="000674BC">
        <w:rPr>
          <w:rFonts w:ascii="Times New Roman" w:hAnsi="Times New Roman" w:cs="Times New Roman"/>
        </w:rPr>
        <w:t xml:space="preserve">  в доме культуры состоялось собрание граждан МО «</w:t>
      </w:r>
      <w:r>
        <w:rPr>
          <w:rFonts w:ascii="Times New Roman" w:hAnsi="Times New Roman" w:cs="Times New Roman"/>
        </w:rPr>
        <w:t>Рязановское сельское поселение</w:t>
      </w:r>
      <w:r w:rsidRPr="000674BC">
        <w:rPr>
          <w:rFonts w:ascii="Times New Roman" w:hAnsi="Times New Roman" w:cs="Times New Roman"/>
        </w:rPr>
        <w:t>», где население также высказалось за реализацию инициативы «</w:t>
      </w:r>
      <w:r>
        <w:rPr>
          <w:rFonts w:ascii="Times New Roman" w:hAnsi="Times New Roman" w:cs="Times New Roman"/>
        </w:rPr>
        <w:t>Ремонт здания дома культуры</w:t>
      </w:r>
      <w:r w:rsidR="008E5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Александровка</w:t>
      </w:r>
      <w:r w:rsidRPr="000674BC">
        <w:rPr>
          <w:rFonts w:ascii="Times New Roman" w:hAnsi="Times New Roman" w:cs="Times New Roman"/>
        </w:rPr>
        <w:t xml:space="preserve">». Из состава населения сформирована инициативная группа, председателем которой стал  </w:t>
      </w:r>
      <w:r>
        <w:rPr>
          <w:rFonts w:ascii="Times New Roman" w:hAnsi="Times New Roman" w:cs="Times New Roman"/>
        </w:rPr>
        <w:t>Николай Федорович Горбунов</w:t>
      </w:r>
      <w:r w:rsidRPr="000674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глава администрации МО «Рязановское сельское поселение»»</w:t>
      </w:r>
      <w:r w:rsidRPr="000674BC">
        <w:rPr>
          <w:rFonts w:ascii="Times New Roman" w:hAnsi="Times New Roman" w:cs="Times New Roman"/>
        </w:rPr>
        <w:t xml:space="preserve">. Данная инициативная группа будет осуществлять контроль и координацию проекта на всех этапах реализации.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</w:t>
      </w:r>
      <w:r w:rsidRPr="004C003B">
        <w:rPr>
          <w:rFonts w:ascii="Times New Roman" w:hAnsi="Times New Roman" w:cs="Times New Roman"/>
        </w:rPr>
        <w:t xml:space="preserve">В бюджете  МО «Рязановское сельское поселение» в рамках данного проекта также предусмотрено финансирование в размере </w:t>
      </w:r>
      <w:r w:rsidR="004C003B" w:rsidRPr="004C003B">
        <w:rPr>
          <w:rFonts w:ascii="Times New Roman" w:hAnsi="Times New Roman" w:cs="Times New Roman"/>
        </w:rPr>
        <w:t>250,00</w:t>
      </w:r>
      <w:r w:rsidRPr="004C003B">
        <w:rPr>
          <w:rFonts w:ascii="Times New Roman" w:hAnsi="Times New Roman" w:cs="Times New Roman"/>
        </w:rPr>
        <w:t xml:space="preserve"> тыс. рублей.</w:t>
      </w:r>
      <w:r w:rsidRPr="000674BC">
        <w:rPr>
          <w:rFonts w:ascii="Times New Roman" w:hAnsi="Times New Roman" w:cs="Times New Roman"/>
        </w:rPr>
        <w:t xml:space="preserve">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Уважаемые граждане! Обращаемся к вам с просьбой о поддержке данного проекта. Нам важен голос каждого! Подержите инициативу «</w:t>
      </w:r>
      <w:r>
        <w:rPr>
          <w:rFonts w:ascii="Times New Roman" w:hAnsi="Times New Roman" w:cs="Times New Roman"/>
        </w:rPr>
        <w:t xml:space="preserve">Ремонт здания дома культуры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Александровка</w:t>
      </w:r>
      <w:r w:rsidRPr="000674BC">
        <w:rPr>
          <w:rFonts w:ascii="Times New Roman" w:hAnsi="Times New Roman" w:cs="Times New Roman"/>
        </w:rPr>
        <w:t xml:space="preserve">».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Контактное лицо: </w:t>
      </w:r>
      <w:r>
        <w:rPr>
          <w:rFonts w:ascii="Times New Roman" w:hAnsi="Times New Roman" w:cs="Times New Roman"/>
        </w:rPr>
        <w:t>Михайловская Татьяна Евгеньевна</w:t>
      </w:r>
      <w:r w:rsidRPr="000674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 финансового отдела. Телефон: 96-7-18</w:t>
      </w:r>
      <w:r w:rsidRPr="000674BC">
        <w:rPr>
          <w:rFonts w:ascii="Times New Roman" w:hAnsi="Times New Roman" w:cs="Times New Roman"/>
        </w:rPr>
        <w:t xml:space="preserve">.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BA22A8" w:rsidRDefault="000674BC" w:rsidP="000674BC">
      <w:r>
        <w:t xml:space="preserve">  </w:t>
      </w:r>
    </w:p>
    <w:sectPr w:rsidR="00BA22A8" w:rsidSect="00B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BC"/>
    <w:rsid w:val="000674BC"/>
    <w:rsid w:val="0026136E"/>
    <w:rsid w:val="003C4642"/>
    <w:rsid w:val="004C003B"/>
    <w:rsid w:val="008E566B"/>
    <w:rsid w:val="00B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2018-01-24T10:52:00Z</dcterms:created>
  <dcterms:modified xsi:type="dcterms:W3CDTF">2018-01-25T07:48:00Z</dcterms:modified>
</cp:coreProperties>
</file>